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9F" w:rsidRDefault="00A1609F" w:rsidP="001B0D11">
      <w:pPr>
        <w:spacing w:after="0" w:line="240" w:lineRule="auto"/>
        <w:ind w:right="6237"/>
        <w:jc w:val="center"/>
      </w:pPr>
    </w:p>
    <w:p w:rsidR="00B77E86" w:rsidRDefault="00B77E86" w:rsidP="001B0D11">
      <w:pPr>
        <w:spacing w:after="0" w:line="240" w:lineRule="auto"/>
        <w:ind w:right="6237"/>
        <w:jc w:val="center"/>
      </w:pPr>
    </w:p>
    <w:p w:rsidR="00B77E86" w:rsidRDefault="00B77E86" w:rsidP="001B0D11">
      <w:pPr>
        <w:spacing w:after="0" w:line="240" w:lineRule="auto"/>
        <w:ind w:right="6237"/>
        <w:jc w:val="center"/>
      </w:pPr>
    </w:p>
    <w:p w:rsidR="00B77E86" w:rsidRDefault="00B77E86" w:rsidP="001B0D11">
      <w:pPr>
        <w:spacing w:after="0" w:line="240" w:lineRule="auto"/>
        <w:ind w:right="6237"/>
        <w:jc w:val="center"/>
      </w:pPr>
    </w:p>
    <w:p w:rsidR="001B0D11" w:rsidRDefault="001B0D11" w:rsidP="001B0D11">
      <w:pPr>
        <w:spacing w:after="0" w:line="240" w:lineRule="auto"/>
        <w:ind w:right="6237"/>
        <w:jc w:val="center"/>
      </w:pPr>
      <w:r>
        <w:t>…………………………………………….</w:t>
      </w:r>
    </w:p>
    <w:p w:rsidR="001B0D11" w:rsidRPr="00A1609F" w:rsidRDefault="001B0D11" w:rsidP="00A1609F">
      <w:pPr>
        <w:spacing w:after="0" w:line="240" w:lineRule="auto"/>
        <w:ind w:right="6237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1B0D11">
        <w:rPr>
          <w:sz w:val="16"/>
          <w:szCs w:val="16"/>
        </w:rPr>
        <w:t>Nazwa i adres Wykonawcy</w:t>
      </w:r>
      <w:r>
        <w:rPr>
          <w:sz w:val="16"/>
          <w:szCs w:val="16"/>
        </w:rPr>
        <w:t>)</w:t>
      </w:r>
    </w:p>
    <w:p w:rsidR="00B77E86" w:rsidRDefault="00B77E86" w:rsidP="00A1609F">
      <w:pPr>
        <w:spacing w:after="0"/>
        <w:jc w:val="center"/>
        <w:rPr>
          <w:b/>
        </w:rPr>
      </w:pPr>
    </w:p>
    <w:p w:rsidR="00B77E86" w:rsidRDefault="00B77E86" w:rsidP="00A1609F">
      <w:pPr>
        <w:spacing w:after="0"/>
        <w:jc w:val="center"/>
        <w:rPr>
          <w:b/>
        </w:rPr>
      </w:pPr>
    </w:p>
    <w:p w:rsidR="001B0D11" w:rsidRDefault="00AD4FCE" w:rsidP="00A1609F">
      <w:pPr>
        <w:spacing w:after="0"/>
        <w:jc w:val="center"/>
        <w:rPr>
          <w:b/>
        </w:rPr>
      </w:pPr>
      <w:r w:rsidRPr="001B0D11">
        <w:rPr>
          <w:b/>
        </w:rPr>
        <w:t>Formularz cenowy oferty</w:t>
      </w:r>
    </w:p>
    <w:p w:rsidR="00B77E86" w:rsidRDefault="00B77E86" w:rsidP="00A1609F">
      <w:pPr>
        <w:spacing w:after="0"/>
        <w:jc w:val="center"/>
        <w:rPr>
          <w:b/>
        </w:rPr>
      </w:pPr>
    </w:p>
    <w:p w:rsidR="00B77E86" w:rsidRPr="00A1609F" w:rsidRDefault="00B77E86" w:rsidP="00A1609F">
      <w:pPr>
        <w:spacing w:after="0"/>
        <w:jc w:val="center"/>
        <w:rPr>
          <w:b/>
        </w:rPr>
      </w:pPr>
    </w:p>
    <w:tbl>
      <w:tblPr>
        <w:tblStyle w:val="Tabela-Siatka"/>
        <w:tblW w:w="5953" w:type="pct"/>
        <w:tblInd w:w="-885" w:type="dxa"/>
        <w:tblLayout w:type="fixed"/>
        <w:tblLook w:val="04A0"/>
      </w:tblPr>
      <w:tblGrid>
        <w:gridCol w:w="648"/>
        <w:gridCol w:w="407"/>
        <w:gridCol w:w="1008"/>
        <w:gridCol w:w="64"/>
        <w:gridCol w:w="1115"/>
        <w:gridCol w:w="650"/>
        <w:gridCol w:w="1075"/>
        <w:gridCol w:w="1132"/>
        <w:gridCol w:w="1347"/>
        <w:gridCol w:w="776"/>
        <w:gridCol w:w="1418"/>
        <w:gridCol w:w="1418"/>
      </w:tblGrid>
      <w:tr w:rsidR="00D32E32" w:rsidTr="00D32E32">
        <w:trPr>
          <w:trHeight w:val="666"/>
        </w:trPr>
        <w:tc>
          <w:tcPr>
            <w:tcW w:w="1466" w:type="pct"/>
            <w:gridSpan w:val="5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Rodzaj przesyłki,</w:t>
            </w:r>
          </w:p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kategoria</w:t>
            </w:r>
          </w:p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[wielkość/waga]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Ilość</w:t>
            </w:r>
          </w:p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[szt.]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D32E32">
            <w:pPr>
              <w:jc w:val="center"/>
              <w:rPr>
                <w:sz w:val="16"/>
                <w:szCs w:val="16"/>
              </w:rPr>
            </w:pPr>
            <w:r w:rsidRPr="00367241">
              <w:rPr>
                <w:sz w:val="16"/>
                <w:szCs w:val="16"/>
              </w:rPr>
              <w:t>Cena jednostkowa Netto</w:t>
            </w:r>
            <w:r>
              <w:rPr>
                <w:sz w:val="16"/>
                <w:szCs w:val="16"/>
              </w:rPr>
              <w:t xml:space="preserve"> </w:t>
            </w:r>
            <w:r w:rsidRPr="00367241">
              <w:rPr>
                <w:sz w:val="16"/>
                <w:szCs w:val="16"/>
              </w:rPr>
              <w:t>[PLN]</w:t>
            </w:r>
          </w:p>
        </w:tc>
        <w:tc>
          <w:tcPr>
            <w:tcW w:w="512" w:type="pct"/>
            <w:vAlign w:val="center"/>
          </w:tcPr>
          <w:p w:rsidR="00D32E32" w:rsidRPr="00367241" w:rsidRDefault="00D32E32" w:rsidP="00D32E32">
            <w:pPr>
              <w:jc w:val="center"/>
              <w:rPr>
                <w:sz w:val="16"/>
                <w:szCs w:val="16"/>
              </w:rPr>
            </w:pPr>
            <w:r w:rsidRPr="00367241">
              <w:rPr>
                <w:sz w:val="16"/>
                <w:szCs w:val="16"/>
              </w:rPr>
              <w:t>Cena jednostkowa Brutto</w:t>
            </w:r>
            <w:r>
              <w:rPr>
                <w:sz w:val="16"/>
                <w:szCs w:val="16"/>
              </w:rPr>
              <w:t xml:space="preserve"> </w:t>
            </w:r>
            <w:r w:rsidRPr="00367241">
              <w:rPr>
                <w:sz w:val="16"/>
                <w:szCs w:val="16"/>
              </w:rPr>
              <w:t>[PLN]</w:t>
            </w:r>
          </w:p>
        </w:tc>
        <w:tc>
          <w:tcPr>
            <w:tcW w:w="609" w:type="pct"/>
            <w:vAlign w:val="center"/>
          </w:tcPr>
          <w:p w:rsidR="00D32E32" w:rsidRPr="00367241" w:rsidRDefault="00D32E32" w:rsidP="001E42E3">
            <w:pPr>
              <w:jc w:val="center"/>
              <w:rPr>
                <w:sz w:val="16"/>
                <w:szCs w:val="16"/>
              </w:rPr>
            </w:pPr>
            <w:r w:rsidRPr="00367241">
              <w:rPr>
                <w:sz w:val="16"/>
                <w:szCs w:val="16"/>
              </w:rPr>
              <w:t>Wartość Netto</w:t>
            </w:r>
          </w:p>
          <w:p w:rsidR="00D32E32" w:rsidRDefault="00D32E32" w:rsidP="001E42E3">
            <w:pPr>
              <w:jc w:val="center"/>
              <w:rPr>
                <w:sz w:val="16"/>
                <w:szCs w:val="16"/>
              </w:rPr>
            </w:pPr>
            <w:r w:rsidRPr="00367241">
              <w:rPr>
                <w:sz w:val="16"/>
                <w:szCs w:val="16"/>
              </w:rPr>
              <w:t>[PLN]</w:t>
            </w:r>
          </w:p>
          <w:p w:rsidR="00D32E32" w:rsidRPr="00367241" w:rsidRDefault="00D32E32" w:rsidP="001E4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[kol. 2 x kol. 3]</w:t>
            </w:r>
          </w:p>
        </w:tc>
        <w:tc>
          <w:tcPr>
            <w:tcW w:w="351" w:type="pct"/>
            <w:vAlign w:val="center"/>
          </w:tcPr>
          <w:p w:rsidR="00D32E32" w:rsidRPr="00367241" w:rsidRDefault="00D32E32" w:rsidP="00D32E32">
            <w:pPr>
              <w:jc w:val="center"/>
              <w:rPr>
                <w:sz w:val="16"/>
                <w:szCs w:val="16"/>
              </w:rPr>
            </w:pPr>
            <w:r w:rsidRPr="00367241">
              <w:rPr>
                <w:sz w:val="16"/>
                <w:szCs w:val="16"/>
              </w:rPr>
              <w:t>Stawka podatku VAT</w:t>
            </w:r>
            <w:r>
              <w:rPr>
                <w:sz w:val="16"/>
                <w:szCs w:val="16"/>
              </w:rPr>
              <w:t xml:space="preserve"> </w:t>
            </w:r>
            <w:r w:rsidRPr="00367241">
              <w:rPr>
                <w:sz w:val="16"/>
                <w:szCs w:val="16"/>
              </w:rPr>
              <w:t>[%]</w:t>
            </w:r>
          </w:p>
        </w:tc>
        <w:tc>
          <w:tcPr>
            <w:tcW w:w="641" w:type="pct"/>
          </w:tcPr>
          <w:p w:rsidR="00D32E32" w:rsidRDefault="00EF67B1" w:rsidP="00584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Należny podatek VAT [PLN]</w:t>
            </w:r>
          </w:p>
          <w:p w:rsidR="00EF67B1" w:rsidRPr="00367241" w:rsidRDefault="00EF67B1" w:rsidP="00584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[kol. 5 x kol. 6]</w:t>
            </w:r>
          </w:p>
        </w:tc>
        <w:tc>
          <w:tcPr>
            <w:tcW w:w="641" w:type="pct"/>
            <w:vAlign w:val="center"/>
          </w:tcPr>
          <w:p w:rsidR="00D32E32" w:rsidRDefault="00D32E32" w:rsidP="00584CB1">
            <w:pPr>
              <w:jc w:val="center"/>
              <w:rPr>
                <w:sz w:val="16"/>
                <w:szCs w:val="16"/>
              </w:rPr>
            </w:pPr>
            <w:r w:rsidRPr="00367241">
              <w:rPr>
                <w:sz w:val="16"/>
                <w:szCs w:val="16"/>
              </w:rPr>
              <w:t>Wartość Brutto</w:t>
            </w:r>
            <w:r>
              <w:rPr>
                <w:sz w:val="16"/>
                <w:szCs w:val="16"/>
              </w:rPr>
              <w:t xml:space="preserve"> </w:t>
            </w:r>
            <w:r w:rsidRPr="00367241">
              <w:rPr>
                <w:sz w:val="16"/>
                <w:szCs w:val="16"/>
              </w:rPr>
              <w:t>[PLN]</w:t>
            </w:r>
          </w:p>
          <w:p w:rsidR="00D32E32" w:rsidRPr="00367241" w:rsidRDefault="00EF67B1" w:rsidP="00584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[kol. 5 + kol. 7</w:t>
            </w:r>
            <w:r w:rsidR="00D32E32">
              <w:rPr>
                <w:sz w:val="16"/>
                <w:szCs w:val="16"/>
              </w:rPr>
              <w:t>]</w:t>
            </w:r>
          </w:p>
        </w:tc>
      </w:tr>
      <w:tr w:rsidR="00D32E32" w:rsidTr="00D32E32">
        <w:trPr>
          <w:cantSplit/>
          <w:trHeight w:val="235"/>
        </w:trPr>
        <w:tc>
          <w:tcPr>
            <w:tcW w:w="1466" w:type="pct"/>
            <w:gridSpan w:val="5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AB1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2" w:type="pct"/>
            <w:vAlign w:val="center"/>
          </w:tcPr>
          <w:p w:rsidR="00D32E32" w:rsidRPr="00367241" w:rsidRDefault="00D32E32" w:rsidP="00AB1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9" w:type="pct"/>
            <w:vAlign w:val="center"/>
          </w:tcPr>
          <w:p w:rsidR="00D32E32" w:rsidRPr="00367241" w:rsidRDefault="00D32E32" w:rsidP="00AB1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1" w:type="pct"/>
            <w:vAlign w:val="center"/>
          </w:tcPr>
          <w:p w:rsidR="00D32E32" w:rsidRPr="00367241" w:rsidRDefault="00D32E32" w:rsidP="00AB1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41" w:type="pct"/>
          </w:tcPr>
          <w:p w:rsidR="00D32E32" w:rsidRDefault="00D32E32" w:rsidP="00AB1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41" w:type="pct"/>
            <w:vAlign w:val="center"/>
          </w:tcPr>
          <w:p w:rsidR="00D32E32" w:rsidRPr="00367241" w:rsidRDefault="00D32E32" w:rsidP="00AB1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D32E32" w:rsidTr="002C0681">
        <w:trPr>
          <w:trHeight w:val="312"/>
        </w:trPr>
        <w:tc>
          <w:tcPr>
            <w:tcW w:w="293" w:type="pct"/>
            <w:vMerge w:val="restart"/>
            <w:textDirection w:val="btLr"/>
            <w:vAlign w:val="center"/>
          </w:tcPr>
          <w:p w:rsidR="00D32E32" w:rsidRPr="00367241" w:rsidRDefault="00D32E32" w:rsidP="000A1C69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367241">
              <w:rPr>
                <w:rFonts w:cstheme="minorHAnsi"/>
                <w:sz w:val="16"/>
                <w:szCs w:val="16"/>
              </w:rPr>
              <w:t xml:space="preserve">Przesyłki listowe </w:t>
            </w:r>
          </w:p>
          <w:p w:rsidR="00D32E32" w:rsidRPr="00367241" w:rsidRDefault="00D32E32" w:rsidP="000A1C69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367241">
              <w:rPr>
                <w:rFonts w:cstheme="minorHAnsi"/>
                <w:sz w:val="16"/>
                <w:szCs w:val="16"/>
              </w:rPr>
              <w:t>w obrocie krajowym</w:t>
            </w:r>
          </w:p>
        </w:tc>
        <w:tc>
          <w:tcPr>
            <w:tcW w:w="184" w:type="pct"/>
            <w:vMerge w:val="restart"/>
            <w:textDirection w:val="btLr"/>
            <w:vAlign w:val="center"/>
          </w:tcPr>
          <w:p w:rsidR="00D32E32" w:rsidRPr="00823B51" w:rsidRDefault="00D32E32" w:rsidP="00823B51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Nierejestrowane</w:t>
            </w:r>
          </w:p>
        </w:tc>
        <w:tc>
          <w:tcPr>
            <w:tcW w:w="485" w:type="pct"/>
            <w:gridSpan w:val="2"/>
            <w:vMerge w:val="restart"/>
            <w:tcMar>
              <w:left w:w="85" w:type="dxa"/>
              <w:right w:w="85" w:type="dxa"/>
            </w:tcMar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Ekonomiczne</w:t>
            </w: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A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16794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tcMar>
              <w:left w:w="85" w:type="dxa"/>
              <w:right w:w="85" w:type="dxa"/>
            </w:tcMar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B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tcMar>
              <w:left w:w="85" w:type="dxa"/>
              <w:right w:w="85" w:type="dxa"/>
            </w:tcMar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C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 w:val="restart"/>
            <w:tcMar>
              <w:left w:w="85" w:type="dxa"/>
              <w:right w:w="85" w:type="dxa"/>
            </w:tcMar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Priorytetowe</w:t>
            </w: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A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tcMar>
              <w:left w:w="85" w:type="dxa"/>
              <w:right w:w="85" w:type="dxa"/>
            </w:tcMar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B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tcMar>
              <w:left w:w="85" w:type="dxa"/>
              <w:right w:w="85" w:type="dxa"/>
            </w:tcMar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C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 w:val="restart"/>
            <w:textDirection w:val="btLr"/>
            <w:vAlign w:val="center"/>
          </w:tcPr>
          <w:p w:rsidR="00D32E32" w:rsidRPr="00823B51" w:rsidRDefault="00D32E32" w:rsidP="00823B51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Rejestrowane</w:t>
            </w:r>
          </w:p>
        </w:tc>
        <w:tc>
          <w:tcPr>
            <w:tcW w:w="485" w:type="pct"/>
            <w:gridSpan w:val="2"/>
            <w:vMerge w:val="restart"/>
            <w:tcMar>
              <w:left w:w="85" w:type="dxa"/>
              <w:right w:w="85" w:type="dxa"/>
            </w:tcMar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Ekonomiczne</w:t>
            </w: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A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50181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tcMar>
              <w:left w:w="85" w:type="dxa"/>
              <w:right w:w="85" w:type="dxa"/>
            </w:tcMar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B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tcMar>
              <w:left w:w="85" w:type="dxa"/>
              <w:right w:w="85" w:type="dxa"/>
            </w:tcMar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C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 w:val="restart"/>
            <w:tcMar>
              <w:left w:w="85" w:type="dxa"/>
              <w:right w:w="85" w:type="dxa"/>
            </w:tcMar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Priorytetowe</w:t>
            </w: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A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1812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tcMar>
              <w:left w:w="85" w:type="dxa"/>
              <w:right w:w="85" w:type="dxa"/>
            </w:tcMar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B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tcMar>
              <w:left w:w="85" w:type="dxa"/>
              <w:right w:w="85" w:type="dxa"/>
            </w:tcMar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C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 w:val="restart"/>
            <w:tcMar>
              <w:left w:w="85" w:type="dxa"/>
              <w:right w:w="85" w:type="dxa"/>
            </w:tcMar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Zwroty</w:t>
            </w: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A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2376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B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C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Zwrotne potwierdzenie odbioru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41661</w:t>
            </w:r>
          </w:p>
        </w:tc>
        <w:tc>
          <w:tcPr>
            <w:tcW w:w="486" w:type="pct"/>
            <w:vAlign w:val="center"/>
          </w:tcPr>
          <w:p w:rsidR="00D32E32" w:rsidRDefault="00D32E32" w:rsidP="002C0681">
            <w:pPr>
              <w:jc w:val="center"/>
              <w:rPr>
                <w:rFonts w:ascii="Czcionka tekstu podstawowego" w:hAnsi="Czcionka tekstu podstawowego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 w:val="restart"/>
            <w:textDirection w:val="btLr"/>
            <w:vAlign w:val="center"/>
          </w:tcPr>
          <w:p w:rsidR="00D32E32" w:rsidRPr="00367241" w:rsidRDefault="00D32E32" w:rsidP="004B747E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367241">
              <w:rPr>
                <w:rFonts w:cstheme="minorHAnsi"/>
                <w:sz w:val="16"/>
                <w:szCs w:val="16"/>
              </w:rPr>
              <w:t xml:space="preserve">Paczki pocztowe </w:t>
            </w:r>
            <w:r w:rsidRPr="00367241">
              <w:rPr>
                <w:rFonts w:cstheme="minorHAnsi"/>
                <w:sz w:val="16"/>
                <w:szCs w:val="16"/>
              </w:rPr>
              <w:br/>
              <w:t>w obrocie krajowym</w:t>
            </w:r>
          </w:p>
        </w:tc>
        <w:tc>
          <w:tcPr>
            <w:tcW w:w="184" w:type="pct"/>
            <w:vMerge w:val="restart"/>
            <w:textDirection w:val="btLr"/>
            <w:vAlign w:val="center"/>
          </w:tcPr>
          <w:p w:rsidR="00D32E32" w:rsidRPr="00823B51" w:rsidRDefault="00D32E32" w:rsidP="00823B51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Ekonomiczne</w:t>
            </w:r>
          </w:p>
        </w:tc>
        <w:tc>
          <w:tcPr>
            <w:tcW w:w="485" w:type="pct"/>
            <w:gridSpan w:val="2"/>
            <w:vMerge w:val="restar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A</w:t>
            </w:r>
            <w:r w:rsidRPr="00823B51">
              <w:rPr>
                <w:rFonts w:cstheme="minorHAnsi"/>
                <w:sz w:val="16"/>
                <w:szCs w:val="16"/>
                <w:vertAlign w:val="subscript"/>
              </w:rPr>
              <w:t>P</w:t>
            </w: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do 1 kg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1 kg – 2 kg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2 kg – 5 kg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5 kg – 10 kg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 w:val="restar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B</w:t>
            </w:r>
            <w:r w:rsidRPr="00823B51">
              <w:rPr>
                <w:rFonts w:cstheme="minorHAnsi"/>
                <w:sz w:val="16"/>
                <w:szCs w:val="16"/>
                <w:vertAlign w:val="subscript"/>
              </w:rPr>
              <w:t>P</w:t>
            </w: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do 1 kg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1 kg – 2 kg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2 kg – 5 kg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5 kg – 10 kg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 w:val="restart"/>
            <w:textDirection w:val="btLr"/>
            <w:vAlign w:val="center"/>
          </w:tcPr>
          <w:p w:rsidR="00D32E32" w:rsidRPr="00823B51" w:rsidRDefault="00D32E32" w:rsidP="00823B51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Priorytetowe</w:t>
            </w:r>
          </w:p>
        </w:tc>
        <w:tc>
          <w:tcPr>
            <w:tcW w:w="485" w:type="pct"/>
            <w:gridSpan w:val="2"/>
            <w:vMerge w:val="restar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A</w:t>
            </w:r>
            <w:r w:rsidRPr="00823B51">
              <w:rPr>
                <w:rFonts w:cstheme="minorHAnsi"/>
                <w:sz w:val="16"/>
                <w:szCs w:val="16"/>
                <w:vertAlign w:val="subscript"/>
              </w:rPr>
              <w:t>P</w:t>
            </w: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do 1 kg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1 kg – 2 kg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2 kg – 5 kg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5 kg – 10 kg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 w:val="restar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B</w:t>
            </w:r>
            <w:r w:rsidRPr="00823B51">
              <w:rPr>
                <w:rFonts w:cstheme="minorHAnsi"/>
                <w:sz w:val="16"/>
                <w:szCs w:val="16"/>
                <w:vertAlign w:val="subscript"/>
              </w:rPr>
              <w:t>P</w:t>
            </w: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do 1 kg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1 kg – 2 kg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2 kg – 5 kg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5 kg – 10 kg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3" w:type="pct"/>
            <w:gridSpan w:val="4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Zwrotne potwierdzenie odbioru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Default="00D32E32" w:rsidP="002C0681">
            <w:pPr>
              <w:jc w:val="center"/>
              <w:rPr>
                <w:rFonts w:ascii="Czcionka tekstu podstawowego" w:hAnsi="Czcionka tekstu podstawowego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 w:val="restart"/>
            <w:textDirection w:val="btLr"/>
            <w:vAlign w:val="center"/>
          </w:tcPr>
          <w:p w:rsidR="00D32E32" w:rsidRPr="00367241" w:rsidRDefault="00D32E32" w:rsidP="00C71B2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367241">
              <w:rPr>
                <w:sz w:val="16"/>
                <w:szCs w:val="16"/>
              </w:rPr>
              <w:lastRenderedPageBreak/>
              <w:br w:type="page"/>
            </w:r>
            <w:r w:rsidRPr="00367241">
              <w:rPr>
                <w:rFonts w:cstheme="minorHAnsi"/>
                <w:sz w:val="16"/>
                <w:szCs w:val="16"/>
              </w:rPr>
              <w:t xml:space="preserve">Przesyłki listowe </w:t>
            </w:r>
            <w:r>
              <w:rPr>
                <w:rFonts w:cstheme="minorHAnsi"/>
                <w:sz w:val="16"/>
                <w:szCs w:val="16"/>
              </w:rPr>
              <w:t xml:space="preserve"> rejestrowane</w:t>
            </w:r>
            <w:r w:rsidRPr="00367241">
              <w:rPr>
                <w:rFonts w:cstheme="minorHAnsi"/>
                <w:sz w:val="16"/>
                <w:szCs w:val="16"/>
              </w:rPr>
              <w:br/>
              <w:t>w obrocie zagranicznym</w:t>
            </w:r>
          </w:p>
        </w:tc>
        <w:tc>
          <w:tcPr>
            <w:tcW w:w="184" w:type="pct"/>
            <w:vMerge w:val="restart"/>
            <w:textDirection w:val="btLr"/>
            <w:vAlign w:val="center"/>
          </w:tcPr>
          <w:p w:rsidR="00D32E32" w:rsidRPr="00823B51" w:rsidRDefault="00D32E32" w:rsidP="00823B51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Priorytetowe</w:t>
            </w:r>
          </w:p>
        </w:tc>
        <w:tc>
          <w:tcPr>
            <w:tcW w:w="456" w:type="pct"/>
            <w:vMerge w:val="restar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Region A</w:t>
            </w:r>
          </w:p>
        </w:tc>
        <w:tc>
          <w:tcPr>
            <w:tcW w:w="533" w:type="pct"/>
            <w:gridSpan w:val="2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A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B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C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Zwrotne potwierdzenie odbioru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6" w:type="pct"/>
            <w:vMerge w:val="restar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Region B</w:t>
            </w:r>
          </w:p>
        </w:tc>
        <w:tc>
          <w:tcPr>
            <w:tcW w:w="533" w:type="pct"/>
            <w:gridSpan w:val="2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A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B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C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Zwrotne potwierdzenie odbioru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6" w:type="pct"/>
            <w:vMerge w:val="restar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Region C</w:t>
            </w:r>
          </w:p>
        </w:tc>
        <w:tc>
          <w:tcPr>
            <w:tcW w:w="533" w:type="pct"/>
            <w:gridSpan w:val="2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A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B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C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Zwrotne potwierdzenie odbioru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6" w:type="pct"/>
            <w:vMerge w:val="restar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Region D</w:t>
            </w:r>
          </w:p>
        </w:tc>
        <w:tc>
          <w:tcPr>
            <w:tcW w:w="533" w:type="pct"/>
            <w:gridSpan w:val="2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A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B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C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Zwrotne potwierdzenie odbioru</w:t>
            </w:r>
          </w:p>
        </w:tc>
        <w:tc>
          <w:tcPr>
            <w:tcW w:w="29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2C0681" w:rsidTr="002D6B08">
        <w:trPr>
          <w:trHeight w:val="397"/>
        </w:trPr>
        <w:tc>
          <w:tcPr>
            <w:tcW w:w="2758" w:type="pct"/>
            <w:gridSpan w:val="8"/>
            <w:vAlign w:val="center"/>
          </w:tcPr>
          <w:p w:rsidR="002C0681" w:rsidRPr="002C0681" w:rsidRDefault="002C0681" w:rsidP="002C0681">
            <w:pPr>
              <w:jc w:val="right"/>
              <w:rPr>
                <w:b/>
              </w:rPr>
            </w:pPr>
            <w:r w:rsidRPr="002C0681">
              <w:rPr>
                <w:b/>
              </w:rPr>
              <w:t>Suma:</w:t>
            </w:r>
          </w:p>
        </w:tc>
        <w:tc>
          <w:tcPr>
            <w:tcW w:w="609" w:type="pct"/>
            <w:vAlign w:val="center"/>
          </w:tcPr>
          <w:p w:rsidR="002C0681" w:rsidRPr="002C0681" w:rsidRDefault="002C0681" w:rsidP="002C0681">
            <w:pPr>
              <w:jc w:val="right"/>
              <w:rPr>
                <w:b/>
              </w:rPr>
            </w:pPr>
          </w:p>
        </w:tc>
        <w:tc>
          <w:tcPr>
            <w:tcW w:w="351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C0681" w:rsidRPr="002C0681" w:rsidRDefault="002C0681" w:rsidP="002C0681">
            <w:pPr>
              <w:jc w:val="right"/>
              <w:rPr>
                <w:b/>
              </w:rPr>
            </w:pPr>
          </w:p>
        </w:tc>
        <w:tc>
          <w:tcPr>
            <w:tcW w:w="641" w:type="pct"/>
            <w:vAlign w:val="center"/>
          </w:tcPr>
          <w:p w:rsidR="002C0681" w:rsidRPr="002C0681" w:rsidRDefault="002C0681" w:rsidP="002C0681">
            <w:pPr>
              <w:jc w:val="right"/>
              <w:rPr>
                <w:b/>
              </w:rPr>
            </w:pPr>
          </w:p>
        </w:tc>
        <w:tc>
          <w:tcPr>
            <w:tcW w:w="641" w:type="pct"/>
            <w:vAlign w:val="center"/>
          </w:tcPr>
          <w:p w:rsidR="002C0681" w:rsidRPr="002C0681" w:rsidRDefault="002C0681" w:rsidP="002C0681">
            <w:pPr>
              <w:jc w:val="right"/>
              <w:rPr>
                <w:b/>
              </w:rPr>
            </w:pPr>
          </w:p>
        </w:tc>
      </w:tr>
    </w:tbl>
    <w:p w:rsidR="00823B51" w:rsidRDefault="00823B51" w:rsidP="001B0D11">
      <w:pPr>
        <w:spacing w:after="0"/>
        <w:rPr>
          <w:b/>
          <w:sz w:val="16"/>
          <w:szCs w:val="16"/>
        </w:rPr>
      </w:pPr>
    </w:p>
    <w:p w:rsidR="002C0681" w:rsidRPr="00AA72B1" w:rsidRDefault="00AA72B1" w:rsidP="00AA72B1">
      <w:pPr>
        <w:spacing w:after="0"/>
      </w:pPr>
      <w:r>
        <w:t xml:space="preserve">Suma wartości brutto słownie: </w:t>
      </w:r>
      <w:r w:rsidRPr="00AA72B1">
        <w:t>…………………</w:t>
      </w:r>
      <w:r>
        <w:t>…………………………………………………………………………………………</w:t>
      </w:r>
    </w:p>
    <w:p w:rsidR="002C0681" w:rsidRDefault="002C0681" w:rsidP="001B0D11">
      <w:pPr>
        <w:spacing w:after="0"/>
        <w:rPr>
          <w:b/>
          <w:sz w:val="16"/>
          <w:szCs w:val="16"/>
        </w:rPr>
      </w:pPr>
    </w:p>
    <w:p w:rsidR="002C0681" w:rsidRDefault="002C0681" w:rsidP="001B0D11">
      <w:pPr>
        <w:spacing w:after="0"/>
        <w:rPr>
          <w:b/>
          <w:sz w:val="16"/>
          <w:szCs w:val="16"/>
        </w:rPr>
      </w:pPr>
    </w:p>
    <w:p w:rsidR="002C0681" w:rsidRDefault="002C0681" w:rsidP="001B0D11">
      <w:pPr>
        <w:spacing w:after="0"/>
        <w:rPr>
          <w:b/>
          <w:sz w:val="16"/>
          <w:szCs w:val="16"/>
        </w:rPr>
      </w:pPr>
    </w:p>
    <w:p w:rsidR="002C0681" w:rsidRDefault="002C0681" w:rsidP="001B0D11">
      <w:pPr>
        <w:spacing w:after="0"/>
        <w:rPr>
          <w:b/>
          <w:sz w:val="16"/>
          <w:szCs w:val="16"/>
        </w:rPr>
      </w:pPr>
    </w:p>
    <w:p w:rsidR="002C0681" w:rsidRDefault="002C0681" w:rsidP="001B0D11">
      <w:pPr>
        <w:spacing w:after="0"/>
        <w:rPr>
          <w:b/>
          <w:sz w:val="16"/>
          <w:szCs w:val="16"/>
        </w:rPr>
      </w:pPr>
    </w:p>
    <w:p w:rsidR="002C0681" w:rsidRDefault="002C0681" w:rsidP="001B0D11">
      <w:pPr>
        <w:spacing w:after="0"/>
        <w:rPr>
          <w:b/>
          <w:sz w:val="16"/>
          <w:szCs w:val="16"/>
        </w:rPr>
      </w:pPr>
    </w:p>
    <w:p w:rsidR="002C0681" w:rsidRDefault="002C0681" w:rsidP="001B0D11">
      <w:pPr>
        <w:spacing w:after="0"/>
        <w:rPr>
          <w:b/>
          <w:sz w:val="16"/>
          <w:szCs w:val="16"/>
        </w:rPr>
      </w:pPr>
    </w:p>
    <w:p w:rsidR="00AA72B1" w:rsidRPr="00E43D0A" w:rsidRDefault="00AA72B1" w:rsidP="00AA72B1">
      <w:pPr>
        <w:pStyle w:val="Tekstpodstawowywcity3"/>
        <w:tabs>
          <w:tab w:val="num" w:pos="360"/>
        </w:tabs>
        <w:ind w:left="360" w:hanging="360"/>
        <w:rPr>
          <w:rFonts w:asciiTheme="minorHAnsi" w:hAnsiTheme="minorHAnsi" w:cstheme="minorHAnsi"/>
          <w:sz w:val="20"/>
          <w:szCs w:val="20"/>
        </w:rPr>
      </w:pPr>
      <w:r w:rsidRPr="00E43D0A">
        <w:rPr>
          <w:rFonts w:asciiTheme="minorHAnsi" w:hAnsiTheme="minorHAnsi" w:cstheme="minorHAnsi"/>
          <w:sz w:val="20"/>
          <w:szCs w:val="20"/>
        </w:rPr>
        <w:t>……………………………, ………</w:t>
      </w:r>
      <w:r>
        <w:rPr>
          <w:rFonts w:asciiTheme="minorHAnsi" w:hAnsiTheme="minorHAnsi" w:cstheme="minorHAnsi"/>
          <w:sz w:val="20"/>
          <w:szCs w:val="20"/>
        </w:rPr>
        <w:t>……</w:t>
      </w:r>
      <w:r w:rsidRPr="00E43D0A">
        <w:rPr>
          <w:rFonts w:asciiTheme="minorHAnsi" w:hAnsiTheme="minorHAnsi" w:cstheme="minorHAnsi"/>
          <w:sz w:val="20"/>
          <w:szCs w:val="20"/>
        </w:rPr>
        <w:t xml:space="preserve">… 2019 r.                                    </w:t>
      </w:r>
      <w:r w:rsidR="002D6B08">
        <w:rPr>
          <w:rFonts w:asciiTheme="minorHAnsi" w:hAnsiTheme="minorHAnsi" w:cstheme="minorHAnsi"/>
          <w:sz w:val="20"/>
          <w:szCs w:val="20"/>
        </w:rPr>
        <w:t xml:space="preserve">  </w:t>
      </w:r>
      <w:r w:rsidRPr="00E43D0A">
        <w:rPr>
          <w:rFonts w:asciiTheme="minorHAnsi" w:hAnsiTheme="minorHAnsi" w:cstheme="minorHAnsi"/>
          <w:sz w:val="20"/>
          <w:szCs w:val="20"/>
        </w:rPr>
        <w:t>.…………….…………..…………….………………………….</w:t>
      </w:r>
    </w:p>
    <w:p w:rsidR="00AA72B1" w:rsidRPr="00E43D0A" w:rsidRDefault="00AA72B1" w:rsidP="00AA72B1">
      <w:pPr>
        <w:pStyle w:val="Tekstpodstawowywcity3"/>
        <w:tabs>
          <w:tab w:val="num" w:pos="360"/>
        </w:tabs>
        <w:ind w:left="360" w:hanging="360"/>
        <w:rPr>
          <w:rFonts w:asciiTheme="minorHAnsi" w:hAnsiTheme="minorHAnsi" w:cstheme="minorHAnsi"/>
          <w:b/>
          <w:bCs/>
          <w:sz w:val="16"/>
          <w:szCs w:val="16"/>
        </w:rPr>
      </w:pPr>
      <w:r w:rsidRPr="00E43D0A">
        <w:rPr>
          <w:rFonts w:asciiTheme="minorHAnsi" w:hAnsiTheme="minorHAnsi" w:cstheme="minorHAnsi"/>
          <w:sz w:val="16"/>
          <w:szCs w:val="16"/>
        </w:rPr>
        <w:t xml:space="preserve">           (miejscowość)                (data)</w:t>
      </w:r>
      <w:r w:rsidRPr="00E43D0A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         </w:t>
      </w:r>
      <w:r w:rsidRPr="00E43D0A">
        <w:rPr>
          <w:rFonts w:asciiTheme="minorHAnsi" w:hAnsiTheme="minorHAnsi" w:cstheme="minorHAnsi"/>
          <w:sz w:val="16"/>
          <w:szCs w:val="16"/>
        </w:rPr>
        <w:tab/>
        <w:t xml:space="preserve">   (podpis i pieczątka Wykonawcy lub osoby upoważnionej)</w:t>
      </w:r>
      <w:bookmarkStart w:id="0" w:name="_GoBack"/>
      <w:bookmarkEnd w:id="0"/>
    </w:p>
    <w:p w:rsidR="002C0681" w:rsidRDefault="002C0681" w:rsidP="001B0D11">
      <w:pPr>
        <w:spacing w:after="0"/>
        <w:rPr>
          <w:b/>
          <w:sz w:val="16"/>
          <w:szCs w:val="16"/>
        </w:rPr>
      </w:pPr>
    </w:p>
    <w:p w:rsidR="00823B51" w:rsidRDefault="00823B51" w:rsidP="001B0D11">
      <w:pPr>
        <w:spacing w:after="0"/>
        <w:rPr>
          <w:b/>
          <w:sz w:val="16"/>
          <w:szCs w:val="16"/>
        </w:rPr>
      </w:pPr>
    </w:p>
    <w:p w:rsidR="00A7544A" w:rsidRPr="001E42E3" w:rsidRDefault="00A7544A" w:rsidP="002C0681">
      <w:pPr>
        <w:pBdr>
          <w:bottom w:val="single" w:sz="4" w:space="1" w:color="auto"/>
        </w:pBdr>
        <w:spacing w:after="0"/>
        <w:rPr>
          <w:b/>
          <w:sz w:val="18"/>
          <w:szCs w:val="18"/>
        </w:rPr>
      </w:pPr>
      <w:r w:rsidRPr="001E42E3">
        <w:rPr>
          <w:b/>
          <w:sz w:val="18"/>
          <w:szCs w:val="18"/>
        </w:rPr>
        <w:t>Definicje oznaczeń</w:t>
      </w:r>
      <w:r w:rsidR="002C0681">
        <w:rPr>
          <w:b/>
          <w:sz w:val="18"/>
          <w:szCs w:val="18"/>
        </w:rPr>
        <w:t xml:space="preserve"> użytych w formularzu ofertowym</w:t>
      </w:r>
    </w:p>
    <w:p w:rsidR="001E42E3" w:rsidRPr="001E42E3" w:rsidRDefault="001E42E3" w:rsidP="001E42E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1E42E3">
        <w:rPr>
          <w:rFonts w:cstheme="minorHAnsi"/>
          <w:b/>
          <w:sz w:val="18"/>
          <w:szCs w:val="18"/>
        </w:rPr>
        <w:t>Rodzaj przesyłki, kategoria, format</w:t>
      </w:r>
      <w:r w:rsidRPr="001E42E3">
        <w:rPr>
          <w:rFonts w:cstheme="minorHAnsi"/>
          <w:sz w:val="18"/>
          <w:szCs w:val="18"/>
        </w:rPr>
        <w:t xml:space="preserve"> </w:t>
      </w:r>
      <w:r w:rsidR="002C0681">
        <w:rPr>
          <w:rFonts w:cstheme="minorHAnsi"/>
          <w:sz w:val="18"/>
          <w:szCs w:val="18"/>
        </w:rPr>
        <w:t xml:space="preserve">(kolumna 1) </w:t>
      </w:r>
      <w:r w:rsidRPr="001E42E3">
        <w:rPr>
          <w:rFonts w:cstheme="minorHAnsi"/>
          <w:sz w:val="18"/>
          <w:szCs w:val="18"/>
        </w:rPr>
        <w:t>– nazwy i określenia użyte w kolumnie 2 służą wyłącznie do określenia rodzaju usługi</w:t>
      </w:r>
      <w:r w:rsidR="00D32E32">
        <w:rPr>
          <w:rFonts w:cstheme="minorHAnsi"/>
          <w:sz w:val="18"/>
          <w:szCs w:val="18"/>
        </w:rPr>
        <w:t>, nazwy te nie muszą odzwierciedlać nazw usług oferowanych przez Wykonawcę (jednak muszą być z nimi tożsame rodzajowo).</w:t>
      </w:r>
    </w:p>
    <w:p w:rsidR="001F584C" w:rsidRDefault="001F584C" w:rsidP="001B0D11">
      <w:pPr>
        <w:pStyle w:val="Akapitzlist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1E42E3">
        <w:rPr>
          <w:rFonts w:cstheme="minorHAnsi"/>
          <w:b/>
          <w:sz w:val="18"/>
          <w:szCs w:val="18"/>
        </w:rPr>
        <w:t>Ilość</w:t>
      </w:r>
      <w:r w:rsidRPr="001E42E3">
        <w:rPr>
          <w:rFonts w:cstheme="minorHAnsi"/>
          <w:sz w:val="18"/>
          <w:szCs w:val="18"/>
        </w:rPr>
        <w:t xml:space="preserve"> (kolumna 2) – szacunkowa ilość przesyłek nadawanych przez Zama</w:t>
      </w:r>
      <w:r w:rsidR="001E42E3" w:rsidRPr="001E42E3">
        <w:rPr>
          <w:rFonts w:cstheme="minorHAnsi"/>
          <w:sz w:val="18"/>
          <w:szCs w:val="18"/>
        </w:rPr>
        <w:t>wiającego w okresie 36 miesięcy. Podane ilości przesyłek służą jedynie do celów porównania ofert. Ostateczna ilość i rodzaj nadawanych przesyłek może ulec zmianie wg potrzeb Zamawiającego.</w:t>
      </w:r>
    </w:p>
    <w:p w:rsidR="002C0681" w:rsidRPr="00AA72B1" w:rsidRDefault="002C0681" w:rsidP="001B0D11">
      <w:pPr>
        <w:pStyle w:val="Akapitzlist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Suma </w:t>
      </w:r>
      <w:r w:rsidRPr="00AA72B1">
        <w:rPr>
          <w:rFonts w:cstheme="minorHAnsi"/>
          <w:sz w:val="18"/>
          <w:szCs w:val="18"/>
        </w:rPr>
        <w:t xml:space="preserve">– suma </w:t>
      </w:r>
      <w:r w:rsidR="00AA72B1" w:rsidRPr="00AA72B1">
        <w:rPr>
          <w:rFonts w:cstheme="minorHAnsi"/>
          <w:sz w:val="18"/>
          <w:szCs w:val="18"/>
        </w:rPr>
        <w:t>wartości</w:t>
      </w:r>
      <w:r w:rsidRPr="00AA72B1">
        <w:rPr>
          <w:rFonts w:cstheme="minorHAnsi"/>
          <w:sz w:val="18"/>
          <w:szCs w:val="18"/>
        </w:rPr>
        <w:t xml:space="preserve"> netto</w:t>
      </w:r>
      <w:r w:rsidR="00AA72B1" w:rsidRPr="00AA72B1">
        <w:rPr>
          <w:rFonts w:cstheme="minorHAnsi"/>
          <w:sz w:val="18"/>
          <w:szCs w:val="18"/>
        </w:rPr>
        <w:t>, należnego podatku oraz wartości brutto</w:t>
      </w:r>
      <w:r w:rsidR="00AA72B1">
        <w:rPr>
          <w:rFonts w:cstheme="minorHAnsi"/>
          <w:sz w:val="18"/>
          <w:szCs w:val="18"/>
        </w:rPr>
        <w:t>, wszystkich pozycji formularza cenowego. Sumy wartości brutto i netto muszą być zgodne z cenami wskazanymi w ofercie cenowej Wykonawcy.</w:t>
      </w:r>
    </w:p>
    <w:p w:rsidR="00A7544A" w:rsidRPr="001E42E3" w:rsidRDefault="00A7544A" w:rsidP="001B0D11">
      <w:pPr>
        <w:pStyle w:val="Akapitzlist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1E42E3">
        <w:rPr>
          <w:rFonts w:cstheme="minorHAnsi"/>
          <w:b/>
          <w:sz w:val="18"/>
          <w:szCs w:val="18"/>
        </w:rPr>
        <w:t>Format A</w:t>
      </w:r>
      <w:r w:rsidRPr="001E42E3">
        <w:rPr>
          <w:rFonts w:cstheme="minorHAnsi"/>
          <w:sz w:val="18"/>
          <w:szCs w:val="18"/>
        </w:rPr>
        <w:t xml:space="preserve"> – przesyłka o wadze do 500g i maksymalnym rozmiarze koperty C5, o grubości do 2cm.</w:t>
      </w:r>
    </w:p>
    <w:p w:rsidR="00A7544A" w:rsidRPr="001E42E3" w:rsidRDefault="00A7544A" w:rsidP="001B0D11">
      <w:pPr>
        <w:pStyle w:val="Akapitzlist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1E42E3">
        <w:rPr>
          <w:rFonts w:cstheme="minorHAnsi"/>
          <w:b/>
          <w:sz w:val="18"/>
          <w:szCs w:val="18"/>
        </w:rPr>
        <w:t>Format B</w:t>
      </w:r>
      <w:r w:rsidRPr="001E42E3">
        <w:rPr>
          <w:rFonts w:cstheme="minorHAnsi"/>
          <w:sz w:val="18"/>
          <w:szCs w:val="18"/>
        </w:rPr>
        <w:t xml:space="preserve"> – przesyłka o wadze do 1000g i maksymalnym rozmiarze koperty C4, o grubości do 2cm.</w:t>
      </w:r>
    </w:p>
    <w:p w:rsidR="00A7544A" w:rsidRPr="001E42E3" w:rsidRDefault="00A7544A" w:rsidP="001B0D11">
      <w:pPr>
        <w:pStyle w:val="Akapitzlist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1E42E3">
        <w:rPr>
          <w:rFonts w:cstheme="minorHAnsi"/>
          <w:b/>
          <w:sz w:val="18"/>
          <w:szCs w:val="18"/>
        </w:rPr>
        <w:t>Format C</w:t>
      </w:r>
      <w:r w:rsidRPr="001E42E3">
        <w:rPr>
          <w:rFonts w:cstheme="minorHAnsi"/>
          <w:sz w:val="18"/>
          <w:szCs w:val="18"/>
        </w:rPr>
        <w:t xml:space="preserve"> – przesyłka o wadze do 2000g, w której suma długości wszystkich krawędzi nie przekracza 90cm, przy czym najdłuższa z  krawędzi może mieć maksymalnie 60 </w:t>
      </w:r>
      <w:proofErr w:type="spellStart"/>
      <w:r w:rsidRPr="001E42E3">
        <w:rPr>
          <w:rFonts w:cstheme="minorHAnsi"/>
          <w:sz w:val="18"/>
          <w:szCs w:val="18"/>
        </w:rPr>
        <w:t>cm</w:t>
      </w:r>
      <w:proofErr w:type="spellEnd"/>
      <w:r w:rsidRPr="001E42E3">
        <w:rPr>
          <w:rFonts w:cstheme="minorHAnsi"/>
          <w:sz w:val="18"/>
          <w:szCs w:val="18"/>
        </w:rPr>
        <w:t xml:space="preserve">. </w:t>
      </w:r>
    </w:p>
    <w:p w:rsidR="00A7544A" w:rsidRPr="001E42E3" w:rsidRDefault="00A7544A" w:rsidP="001B0D11">
      <w:pPr>
        <w:pStyle w:val="Akapitzlist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1E42E3">
        <w:rPr>
          <w:rFonts w:cstheme="minorHAnsi"/>
          <w:b/>
          <w:sz w:val="18"/>
          <w:szCs w:val="18"/>
        </w:rPr>
        <w:t>Format A</w:t>
      </w:r>
      <w:r w:rsidRPr="001E42E3">
        <w:rPr>
          <w:rFonts w:cstheme="minorHAnsi"/>
          <w:b/>
          <w:sz w:val="18"/>
          <w:szCs w:val="18"/>
          <w:vertAlign w:val="subscript"/>
        </w:rPr>
        <w:t>P</w:t>
      </w:r>
      <w:r w:rsidRPr="001E42E3">
        <w:rPr>
          <w:rFonts w:cstheme="minorHAnsi"/>
          <w:sz w:val="18"/>
          <w:szCs w:val="18"/>
        </w:rPr>
        <w:t xml:space="preserve"> – paczka o wadze do 10000g, o maksymalny</w:t>
      </w:r>
      <w:r w:rsidR="001E42E3" w:rsidRPr="001E42E3">
        <w:rPr>
          <w:rFonts w:cstheme="minorHAnsi"/>
          <w:sz w:val="18"/>
          <w:szCs w:val="18"/>
        </w:rPr>
        <w:t>ch wymiarach 60cm x 50cm x 30cm.</w:t>
      </w:r>
    </w:p>
    <w:p w:rsidR="00A7544A" w:rsidRPr="001E42E3" w:rsidRDefault="00A7544A" w:rsidP="001B0D11">
      <w:pPr>
        <w:pStyle w:val="Akapitzlist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1E42E3">
        <w:rPr>
          <w:rFonts w:cstheme="minorHAnsi"/>
          <w:b/>
          <w:sz w:val="18"/>
          <w:szCs w:val="18"/>
        </w:rPr>
        <w:t>Format B</w:t>
      </w:r>
      <w:r w:rsidRPr="001E42E3">
        <w:rPr>
          <w:rFonts w:cstheme="minorHAnsi"/>
          <w:b/>
          <w:sz w:val="18"/>
          <w:szCs w:val="18"/>
          <w:vertAlign w:val="subscript"/>
        </w:rPr>
        <w:t>P</w:t>
      </w:r>
      <w:r w:rsidRPr="001E42E3">
        <w:rPr>
          <w:rFonts w:cstheme="minorHAnsi"/>
          <w:sz w:val="18"/>
          <w:szCs w:val="18"/>
        </w:rPr>
        <w:t xml:space="preserve"> – paczka o wadze do 10000g, w której przynajmniej jeden z wymiarów przekracza rozmiar paczki określony dla formatu A,  przy czym najdłuższa krawędź paczki nie może być dłuższa niż 150cm.</w:t>
      </w:r>
    </w:p>
    <w:p w:rsidR="00A7544A" w:rsidRPr="001E42E3" w:rsidRDefault="00A7544A" w:rsidP="001B0D11">
      <w:pPr>
        <w:pStyle w:val="Akapitzlist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1E42E3">
        <w:rPr>
          <w:rFonts w:cstheme="minorHAnsi"/>
          <w:b/>
          <w:sz w:val="18"/>
          <w:szCs w:val="18"/>
        </w:rPr>
        <w:t>Region A</w:t>
      </w:r>
      <w:r w:rsidR="00AA72B1">
        <w:rPr>
          <w:rFonts w:cstheme="minorHAnsi"/>
          <w:sz w:val="18"/>
          <w:szCs w:val="18"/>
        </w:rPr>
        <w:t xml:space="preserve"> </w:t>
      </w:r>
      <w:r w:rsidR="00AA72B1" w:rsidRPr="00AA72B1">
        <w:rPr>
          <w:rFonts w:cstheme="minorHAnsi"/>
          <w:sz w:val="18"/>
          <w:szCs w:val="18"/>
        </w:rPr>
        <w:t xml:space="preserve">– </w:t>
      </w:r>
      <w:r w:rsidRPr="001E42E3">
        <w:rPr>
          <w:rFonts w:cstheme="minorHAnsi"/>
          <w:sz w:val="18"/>
          <w:szCs w:val="18"/>
        </w:rPr>
        <w:t xml:space="preserve">Europa łącznie </w:t>
      </w:r>
      <w:r w:rsidR="001E42E3" w:rsidRPr="001E42E3">
        <w:rPr>
          <w:rFonts w:cstheme="minorHAnsi"/>
          <w:sz w:val="18"/>
          <w:szCs w:val="18"/>
        </w:rPr>
        <w:t>z Cyprem, całą Rosją i Izraelem.</w:t>
      </w:r>
    </w:p>
    <w:p w:rsidR="00A7544A" w:rsidRPr="001E42E3" w:rsidRDefault="00A7544A" w:rsidP="001B0D11">
      <w:pPr>
        <w:pStyle w:val="Akapitzlist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1E42E3">
        <w:rPr>
          <w:rFonts w:cstheme="minorHAnsi"/>
          <w:b/>
          <w:sz w:val="18"/>
          <w:szCs w:val="18"/>
        </w:rPr>
        <w:t>Region B</w:t>
      </w:r>
      <w:r w:rsidR="00AA72B1">
        <w:rPr>
          <w:rFonts w:cstheme="minorHAnsi"/>
          <w:sz w:val="18"/>
          <w:szCs w:val="18"/>
        </w:rPr>
        <w:t xml:space="preserve"> </w:t>
      </w:r>
      <w:r w:rsidR="00AA72B1" w:rsidRPr="00AA72B1">
        <w:rPr>
          <w:rFonts w:cstheme="minorHAnsi"/>
          <w:sz w:val="18"/>
          <w:szCs w:val="18"/>
        </w:rPr>
        <w:t xml:space="preserve">– </w:t>
      </w:r>
      <w:r w:rsidR="001E42E3" w:rsidRPr="001E42E3">
        <w:rPr>
          <w:rFonts w:cstheme="minorHAnsi"/>
          <w:sz w:val="18"/>
          <w:szCs w:val="18"/>
        </w:rPr>
        <w:t>Ameryka Północna, Afryka.</w:t>
      </w:r>
    </w:p>
    <w:p w:rsidR="00A7544A" w:rsidRPr="001E42E3" w:rsidRDefault="00A7544A" w:rsidP="001B0D11">
      <w:pPr>
        <w:pStyle w:val="Akapitzlist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1E42E3">
        <w:rPr>
          <w:rFonts w:cstheme="minorHAnsi"/>
          <w:b/>
          <w:sz w:val="18"/>
          <w:szCs w:val="18"/>
        </w:rPr>
        <w:t>Region C</w:t>
      </w:r>
      <w:r w:rsidR="00AA72B1">
        <w:rPr>
          <w:rFonts w:cstheme="minorHAnsi"/>
          <w:sz w:val="18"/>
          <w:szCs w:val="18"/>
        </w:rPr>
        <w:t xml:space="preserve"> </w:t>
      </w:r>
      <w:r w:rsidR="00AA72B1" w:rsidRPr="00AA72B1">
        <w:rPr>
          <w:rFonts w:cstheme="minorHAnsi"/>
          <w:sz w:val="18"/>
          <w:szCs w:val="18"/>
        </w:rPr>
        <w:t xml:space="preserve">– </w:t>
      </w:r>
      <w:r w:rsidRPr="001E42E3">
        <w:rPr>
          <w:rFonts w:cstheme="minorHAnsi"/>
          <w:sz w:val="18"/>
          <w:szCs w:val="18"/>
        </w:rPr>
        <w:t>Ameryka Poł</w:t>
      </w:r>
      <w:r w:rsidR="001E42E3" w:rsidRPr="001E42E3">
        <w:rPr>
          <w:rFonts w:cstheme="minorHAnsi"/>
          <w:sz w:val="18"/>
          <w:szCs w:val="18"/>
        </w:rPr>
        <w:t>udniowa, Środkowa i Azja.</w:t>
      </w:r>
    </w:p>
    <w:p w:rsidR="00A7544A" w:rsidRPr="001E42E3" w:rsidRDefault="00A7544A" w:rsidP="001B0D11">
      <w:pPr>
        <w:pStyle w:val="Akapitzlist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1E42E3">
        <w:rPr>
          <w:rFonts w:cstheme="minorHAnsi"/>
          <w:b/>
          <w:sz w:val="18"/>
          <w:szCs w:val="18"/>
        </w:rPr>
        <w:t>Region D</w:t>
      </w:r>
      <w:r w:rsidR="00AA72B1">
        <w:rPr>
          <w:rFonts w:cstheme="minorHAnsi"/>
          <w:sz w:val="18"/>
          <w:szCs w:val="18"/>
        </w:rPr>
        <w:t xml:space="preserve"> </w:t>
      </w:r>
      <w:r w:rsidR="00AA72B1" w:rsidRPr="00AA72B1">
        <w:rPr>
          <w:rFonts w:cstheme="minorHAnsi"/>
          <w:sz w:val="18"/>
          <w:szCs w:val="18"/>
        </w:rPr>
        <w:t xml:space="preserve">– </w:t>
      </w:r>
      <w:r w:rsidR="001E42E3" w:rsidRPr="001E42E3">
        <w:rPr>
          <w:rFonts w:cstheme="minorHAnsi"/>
          <w:sz w:val="18"/>
          <w:szCs w:val="18"/>
        </w:rPr>
        <w:t>Australia i Oceania.</w:t>
      </w:r>
    </w:p>
    <w:p w:rsidR="00AB195C" w:rsidRPr="001E42E3" w:rsidRDefault="00AB195C" w:rsidP="001B0D11">
      <w:pPr>
        <w:pStyle w:val="Akapitzlist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1E42E3">
        <w:rPr>
          <w:rFonts w:cstheme="minorHAnsi"/>
          <w:b/>
          <w:sz w:val="18"/>
          <w:szCs w:val="18"/>
        </w:rPr>
        <w:t>Ekonomiczne</w:t>
      </w:r>
      <w:r w:rsidRPr="001E42E3">
        <w:rPr>
          <w:rFonts w:cstheme="minorHAnsi"/>
          <w:sz w:val="18"/>
          <w:szCs w:val="18"/>
        </w:rPr>
        <w:t xml:space="preserve"> – przesyłki doręczane w czasie do trzech dni roboczych od dnia nadania.</w:t>
      </w:r>
    </w:p>
    <w:p w:rsidR="00A7544A" w:rsidRPr="001E42E3" w:rsidRDefault="00AB195C" w:rsidP="000A1C69">
      <w:pPr>
        <w:pStyle w:val="Akapitzlist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1E42E3">
        <w:rPr>
          <w:rFonts w:cstheme="minorHAnsi"/>
          <w:b/>
          <w:sz w:val="18"/>
          <w:szCs w:val="18"/>
        </w:rPr>
        <w:t>Priorytetowe</w:t>
      </w:r>
      <w:r w:rsidRPr="001E42E3">
        <w:rPr>
          <w:rFonts w:cstheme="minorHAnsi"/>
          <w:sz w:val="18"/>
          <w:szCs w:val="18"/>
        </w:rPr>
        <w:t xml:space="preserve"> – przesyłki doręczane w następny dzień roboczy po dniu nadania, jeśli nadanie nastąpiło przed godziną 15:00.</w:t>
      </w:r>
    </w:p>
    <w:sectPr w:rsidR="00A7544A" w:rsidRPr="001E42E3" w:rsidSect="00B77E86">
      <w:headerReference w:type="default" r:id="rId8"/>
      <w:endnotePr>
        <w:numFmt w:val="decimal"/>
      </w:endnotePr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681" w:rsidRDefault="002C0681" w:rsidP="00367241">
      <w:pPr>
        <w:spacing w:after="0" w:line="240" w:lineRule="auto"/>
      </w:pPr>
      <w:r>
        <w:separator/>
      </w:r>
    </w:p>
  </w:endnote>
  <w:endnote w:type="continuationSeparator" w:id="0">
    <w:p w:rsidR="002C0681" w:rsidRDefault="002C0681" w:rsidP="0036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681" w:rsidRDefault="002C0681" w:rsidP="00367241">
      <w:pPr>
        <w:spacing w:after="0" w:line="240" w:lineRule="auto"/>
      </w:pPr>
      <w:r>
        <w:separator/>
      </w:r>
    </w:p>
  </w:footnote>
  <w:footnote w:type="continuationSeparator" w:id="0">
    <w:p w:rsidR="002C0681" w:rsidRDefault="002C0681" w:rsidP="0036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81" w:rsidRPr="00407771" w:rsidRDefault="002C0681" w:rsidP="00367241">
    <w:pPr>
      <w:pStyle w:val="Header"/>
      <w:tabs>
        <w:tab w:val="clear" w:pos="9638"/>
        <w:tab w:val="right" w:pos="9356"/>
      </w:tabs>
      <w:rPr>
        <w:color w:val="999999"/>
        <w:sz w:val="20"/>
        <w:szCs w:val="20"/>
      </w:rPr>
    </w:pPr>
    <w:r>
      <w:rPr>
        <w:color w:val="999999"/>
        <w:sz w:val="20"/>
        <w:szCs w:val="20"/>
      </w:rPr>
      <w:t>Numer postępowania: ZP</w:t>
    </w:r>
    <w:r w:rsidR="004B753E">
      <w:rPr>
        <w:color w:val="999999"/>
        <w:sz w:val="20"/>
        <w:szCs w:val="20"/>
      </w:rPr>
      <w:t>.272.21.2019</w:t>
    </w:r>
    <w:r>
      <w:rPr>
        <w:color w:val="999999"/>
        <w:sz w:val="20"/>
        <w:szCs w:val="20"/>
      </w:rPr>
      <w:tab/>
    </w:r>
    <w:r>
      <w:rPr>
        <w:color w:val="999999"/>
        <w:sz w:val="20"/>
        <w:szCs w:val="20"/>
      </w:rPr>
      <w:tab/>
      <w:t>Załącznik nr 3a do Ogłoszenia</w:t>
    </w:r>
  </w:p>
  <w:p w:rsidR="002C0681" w:rsidRDefault="002C06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59"/>
    <w:multiLevelType w:val="hybridMultilevel"/>
    <w:tmpl w:val="16562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04EA5"/>
    <w:multiLevelType w:val="hybridMultilevel"/>
    <w:tmpl w:val="BA6E8D3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B290F3E"/>
    <w:multiLevelType w:val="hybridMultilevel"/>
    <w:tmpl w:val="BB6CC1B2"/>
    <w:lvl w:ilvl="0" w:tplc="61CC3FC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4268B"/>
    <w:multiLevelType w:val="hybridMultilevel"/>
    <w:tmpl w:val="A7120D8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44E0BBA"/>
    <w:multiLevelType w:val="hybridMultilevel"/>
    <w:tmpl w:val="6AE653D6"/>
    <w:lvl w:ilvl="0" w:tplc="8F4A6BC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D4FCE"/>
    <w:rsid w:val="000A1C69"/>
    <w:rsid w:val="001B0D11"/>
    <w:rsid w:val="001E42E3"/>
    <w:rsid w:val="001F584C"/>
    <w:rsid w:val="002C0681"/>
    <w:rsid w:val="002D6B08"/>
    <w:rsid w:val="00337E83"/>
    <w:rsid w:val="00367241"/>
    <w:rsid w:val="004670DE"/>
    <w:rsid w:val="00482AEE"/>
    <w:rsid w:val="004A2E88"/>
    <w:rsid w:val="004B747E"/>
    <w:rsid w:val="004B753E"/>
    <w:rsid w:val="004E03B9"/>
    <w:rsid w:val="0055390D"/>
    <w:rsid w:val="00584CB1"/>
    <w:rsid w:val="00624F01"/>
    <w:rsid w:val="00823B51"/>
    <w:rsid w:val="008A5B05"/>
    <w:rsid w:val="008C4D34"/>
    <w:rsid w:val="008E3C6D"/>
    <w:rsid w:val="009C0806"/>
    <w:rsid w:val="009D3254"/>
    <w:rsid w:val="00A1609F"/>
    <w:rsid w:val="00A7544A"/>
    <w:rsid w:val="00AA72B1"/>
    <w:rsid w:val="00AB195C"/>
    <w:rsid w:val="00AC7085"/>
    <w:rsid w:val="00AD4FCE"/>
    <w:rsid w:val="00B77E86"/>
    <w:rsid w:val="00C3533B"/>
    <w:rsid w:val="00C71B2B"/>
    <w:rsid w:val="00D32E32"/>
    <w:rsid w:val="00EF67B1"/>
    <w:rsid w:val="00F32205"/>
    <w:rsid w:val="00F50D9B"/>
    <w:rsid w:val="00FF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C69"/>
    <w:pPr>
      <w:ind w:left="720"/>
      <w:contextualSpacing/>
    </w:pPr>
  </w:style>
  <w:style w:type="table" w:styleId="Tabela-Siatka">
    <w:name w:val="Table Grid"/>
    <w:basedOn w:val="Standardowy"/>
    <w:uiPriority w:val="59"/>
    <w:rsid w:val="000A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6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7241"/>
  </w:style>
  <w:style w:type="paragraph" w:styleId="Stopka">
    <w:name w:val="footer"/>
    <w:basedOn w:val="Normalny"/>
    <w:link w:val="StopkaZnak"/>
    <w:uiPriority w:val="99"/>
    <w:semiHidden/>
    <w:unhideWhenUsed/>
    <w:rsid w:val="0036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7241"/>
  </w:style>
  <w:style w:type="paragraph" w:customStyle="1" w:styleId="Header">
    <w:name w:val="Header"/>
    <w:basedOn w:val="Normalny"/>
    <w:rsid w:val="00367241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2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2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3672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4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4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44A"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rsid w:val="00AA72B1"/>
    <w:pPr>
      <w:tabs>
        <w:tab w:val="left" w:pos="360"/>
      </w:tabs>
      <w:spacing w:after="0" w:line="240" w:lineRule="auto"/>
      <w:ind w:left="357" w:hanging="357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A72B1"/>
    <w:rPr>
      <w:rFonts w:ascii="Arial" w:eastAsia="Times New Roman" w:hAnsi="Arial" w:cs="Arial"/>
      <w:sz w:val="21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ED35A-61D1-4CEA-B85E-7C735E7B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mateuszo</dc:creator>
  <cp:keywords/>
  <dc:description/>
  <cp:lastModifiedBy>mateuszo</cp:lastModifiedBy>
  <cp:revision>19</cp:revision>
  <cp:lastPrinted>2019-12-02T07:27:00Z</cp:lastPrinted>
  <dcterms:created xsi:type="dcterms:W3CDTF">2019-11-27T08:45:00Z</dcterms:created>
  <dcterms:modified xsi:type="dcterms:W3CDTF">2019-12-05T10:18:00Z</dcterms:modified>
</cp:coreProperties>
</file>